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dnYoncZiNzinSci9zP8jcv==&#10;" textCheckSum="" ver="1">
  <a:bounds l="225" t="-4" r="525" b="251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6" name="Text Box 6"/>
        <wps:cNvSpPr txBox="1"/>
        <wps:spPr>
          <a:xfrm>
            <a:off x="0" y="0"/>
            <a:ext cx="190500" cy="161925"/>
          </a:xfrm>
          <a:prstGeom prst="rect">
            <a:avLst/>
          </a:prstGeom>
          <a:solidFill>
            <a:sysClr val="window" lastClr="FFFFFF"/>
          </a:solidFill>
          <a:ln w="6350">
            <a:solidFill>
              <a:prstClr val="black"/>
            </a:solidFill>
          </a:ln>
          <a:effectLst/>
        </wps:spPr>
        <wps:txbx id="2"/>
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<a:prstTxWarp prst="textNoShape">
            <a:avLst/>
          </a:prstTxWarp>
          <a:noAutofit/>
        </wps:bodyPr>
      </wps:wsp>
    </a:graphicData>
  </a:graphic>
</wp:e2oholder>
</file>